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3FC39" w14:textId="77777777" w:rsidR="004148F1" w:rsidRPr="004148F1" w:rsidRDefault="004148F1" w:rsidP="004148F1">
      <w:pPr>
        <w:rPr>
          <w:rFonts w:ascii="Times New Roman" w:hAnsi="Times New Roman" w:cs="Times New Roman"/>
          <w:b/>
          <w:sz w:val="36"/>
          <w:szCs w:val="36"/>
        </w:rPr>
      </w:pPr>
      <w:r w:rsidRPr="004148F1">
        <w:rPr>
          <w:rFonts w:ascii="Times New Roman" w:hAnsi="Times New Roman" w:cs="Times New Roman"/>
          <w:b/>
          <w:sz w:val="36"/>
          <w:szCs w:val="36"/>
        </w:rPr>
        <w:t>Atlanta Pediatric Dental Assistant School Refund Policy</w:t>
      </w:r>
    </w:p>
    <w:p w14:paraId="79BFF736" w14:textId="77777777" w:rsidR="004148F1" w:rsidRPr="0013044E" w:rsidRDefault="004148F1" w:rsidP="004148F1">
      <w:pPr>
        <w:pStyle w:val="Heading3"/>
        <w:shd w:val="clear" w:color="auto" w:fill="FFFFFF"/>
        <w:spacing w:before="0" w:line="240" w:lineRule="atLeast"/>
        <w:textAlignment w:val="baseline"/>
        <w:rPr>
          <w:rFonts w:ascii="Times New Roman" w:hAnsi="Times New Roman" w:cs="Times New Roman"/>
          <w:b/>
          <w:bCs/>
          <w:color w:val="333333"/>
          <w:u w:val="single"/>
        </w:rPr>
      </w:pPr>
      <w:r w:rsidRPr="0013044E">
        <w:rPr>
          <w:rFonts w:ascii="Times New Roman" w:hAnsi="Times New Roman" w:cs="Times New Roman"/>
          <w:b/>
          <w:bCs/>
          <w:color w:val="333333"/>
          <w:u w:val="single"/>
        </w:rPr>
        <w:t>Cancellation and Refund Policy</w:t>
      </w:r>
    </w:p>
    <w:p w14:paraId="547BD105" w14:textId="77777777" w:rsidR="004148F1" w:rsidRPr="0013044E" w:rsidRDefault="004148F1" w:rsidP="004148F1">
      <w:pPr>
        <w:pStyle w:val="NormalWeb"/>
        <w:shd w:val="clear" w:color="auto" w:fill="FFFFFF"/>
        <w:spacing w:before="0" w:beforeAutospacing="0" w:after="0" w:afterAutospacing="0"/>
        <w:textAlignment w:val="baseline"/>
        <w:rPr>
          <w:color w:val="666666"/>
        </w:rPr>
      </w:pPr>
      <w:r w:rsidRPr="0013044E">
        <w:rPr>
          <w:color w:val="666666"/>
        </w:rPr>
        <w:t>An applicant requesting cancellation prior to beginning classes, is entitled to a refund of all monies paid. The school shall provide the 100% refund no later than 45 days of receiving the notice of cancellation,</w:t>
      </w:r>
    </w:p>
    <w:p w14:paraId="2D0E9724" w14:textId="77777777" w:rsidR="004148F1" w:rsidRPr="0013044E" w:rsidRDefault="004148F1" w:rsidP="004148F1">
      <w:pPr>
        <w:pStyle w:val="NormalWeb"/>
        <w:shd w:val="clear" w:color="auto" w:fill="FFFFFF"/>
        <w:spacing w:before="0" w:beforeAutospacing="0" w:after="0" w:afterAutospacing="0"/>
        <w:textAlignment w:val="baseline"/>
        <w:rPr>
          <w:color w:val="666666"/>
        </w:rPr>
      </w:pPr>
    </w:p>
    <w:p w14:paraId="23C91041" w14:textId="77777777" w:rsidR="004148F1" w:rsidRPr="0013044E" w:rsidRDefault="004148F1" w:rsidP="004148F1">
      <w:pPr>
        <w:pStyle w:val="Heading4"/>
        <w:shd w:val="clear" w:color="auto" w:fill="FFFFFF"/>
        <w:spacing w:before="0" w:line="240" w:lineRule="atLeast"/>
        <w:textAlignment w:val="baseline"/>
        <w:rPr>
          <w:rFonts w:ascii="Times New Roman" w:hAnsi="Times New Roman" w:cs="Times New Roman"/>
          <w:i w:val="0"/>
          <w:color w:val="333333"/>
          <w:sz w:val="24"/>
          <w:szCs w:val="24"/>
          <w:u w:val="single"/>
        </w:rPr>
      </w:pPr>
      <w:r w:rsidRPr="0013044E">
        <w:rPr>
          <w:rFonts w:ascii="Times New Roman" w:hAnsi="Times New Roman" w:cs="Times New Roman"/>
          <w:b/>
          <w:bCs/>
          <w:i w:val="0"/>
          <w:color w:val="333333"/>
          <w:sz w:val="24"/>
          <w:szCs w:val="24"/>
          <w:u w:val="single"/>
        </w:rPr>
        <w:t>Procedure for Withdrawal</w:t>
      </w:r>
    </w:p>
    <w:p w14:paraId="73814EB9" w14:textId="77777777" w:rsidR="004148F1" w:rsidRPr="0013044E" w:rsidRDefault="004148F1" w:rsidP="004148F1">
      <w:pPr>
        <w:numPr>
          <w:ilvl w:val="0"/>
          <w:numId w:val="1"/>
        </w:numPr>
        <w:shd w:val="clear" w:color="auto" w:fill="FFFFFF"/>
        <w:spacing w:after="0" w:line="390" w:lineRule="atLeast"/>
        <w:textAlignment w:val="baseline"/>
        <w:rPr>
          <w:rFonts w:ascii="Times New Roman" w:hAnsi="Times New Roman" w:cs="Times New Roman"/>
          <w:color w:val="666666"/>
          <w:sz w:val="24"/>
          <w:szCs w:val="24"/>
        </w:rPr>
      </w:pPr>
      <w:r w:rsidRPr="0013044E">
        <w:rPr>
          <w:rFonts w:ascii="Times New Roman" w:hAnsi="Times New Roman" w:cs="Times New Roman"/>
          <w:color w:val="666666"/>
          <w:sz w:val="24"/>
          <w:szCs w:val="24"/>
        </w:rPr>
        <w:t>A student choosing to withdraw from the school after the beginning of classes is to provide written notice to the Director of the school. The notice is to indicate the expected last date of attendance and be signed and dated by the student.</w:t>
      </w:r>
    </w:p>
    <w:p w14:paraId="42B6097D" w14:textId="77777777" w:rsidR="004148F1" w:rsidRPr="0013044E" w:rsidRDefault="004148F1" w:rsidP="004148F1">
      <w:pPr>
        <w:numPr>
          <w:ilvl w:val="0"/>
          <w:numId w:val="1"/>
        </w:numPr>
        <w:shd w:val="clear" w:color="auto" w:fill="FFFFFF"/>
        <w:spacing w:after="0" w:line="390" w:lineRule="atLeast"/>
        <w:textAlignment w:val="baseline"/>
        <w:rPr>
          <w:rFonts w:ascii="Times New Roman" w:hAnsi="Times New Roman" w:cs="Times New Roman"/>
          <w:color w:val="666666"/>
          <w:sz w:val="24"/>
          <w:szCs w:val="24"/>
        </w:rPr>
      </w:pPr>
      <w:r w:rsidRPr="0013044E">
        <w:rPr>
          <w:rFonts w:ascii="Times New Roman" w:hAnsi="Times New Roman" w:cs="Times New Roman"/>
          <w:color w:val="666666"/>
          <w:sz w:val="24"/>
          <w:szCs w:val="24"/>
        </w:rPr>
        <w:t>All refunds will be issued within 45 days of the determination of the withdrawal date.</w:t>
      </w:r>
    </w:p>
    <w:p w14:paraId="5C96EB08" w14:textId="77777777" w:rsidR="004148F1" w:rsidRPr="0013044E" w:rsidRDefault="004148F1" w:rsidP="004148F1">
      <w:pPr>
        <w:pStyle w:val="NormalWeb"/>
        <w:shd w:val="clear" w:color="auto" w:fill="FFFFFF"/>
        <w:spacing w:before="0" w:beforeAutospacing="0" w:after="0" w:afterAutospacing="0"/>
        <w:ind w:left="2160"/>
        <w:textAlignment w:val="baseline"/>
        <w:rPr>
          <w:color w:val="666666"/>
        </w:rPr>
      </w:pPr>
    </w:p>
    <w:p w14:paraId="24C37DF4" w14:textId="77777777" w:rsidR="004148F1" w:rsidRPr="0013044E" w:rsidRDefault="004148F1" w:rsidP="004148F1">
      <w:pPr>
        <w:pStyle w:val="NormalWeb"/>
        <w:shd w:val="clear" w:color="auto" w:fill="FFFFFF"/>
        <w:spacing w:before="0" w:beforeAutospacing="0" w:after="0" w:afterAutospacing="0"/>
        <w:ind w:left="2160"/>
        <w:textAlignment w:val="baseline"/>
        <w:rPr>
          <w:color w:val="666666"/>
        </w:rPr>
      </w:pPr>
    </w:p>
    <w:p w14:paraId="7AC3D0A1" w14:textId="77777777" w:rsidR="004148F1" w:rsidRPr="0013044E" w:rsidRDefault="004148F1" w:rsidP="004148F1">
      <w:pPr>
        <w:pStyle w:val="Heading4"/>
        <w:shd w:val="clear" w:color="auto" w:fill="FFFFFF"/>
        <w:spacing w:before="0" w:line="240" w:lineRule="atLeast"/>
        <w:textAlignment w:val="baseline"/>
        <w:rPr>
          <w:rFonts w:ascii="Times New Roman" w:hAnsi="Times New Roman" w:cs="Times New Roman"/>
          <w:i w:val="0"/>
          <w:color w:val="333333"/>
          <w:sz w:val="24"/>
          <w:szCs w:val="24"/>
          <w:u w:val="single"/>
        </w:rPr>
      </w:pPr>
      <w:r w:rsidRPr="0013044E">
        <w:rPr>
          <w:rFonts w:ascii="Times New Roman" w:hAnsi="Times New Roman" w:cs="Times New Roman"/>
          <w:b/>
          <w:bCs/>
          <w:i w:val="0"/>
          <w:color w:val="333333"/>
          <w:sz w:val="24"/>
          <w:szCs w:val="24"/>
          <w:u w:val="single"/>
        </w:rPr>
        <w:t>Tuition Charges/Refunds</w:t>
      </w:r>
    </w:p>
    <w:p w14:paraId="4527AC45" w14:textId="77777777" w:rsidR="004148F1" w:rsidRDefault="004148F1" w:rsidP="004148F1">
      <w:pPr>
        <w:pStyle w:val="ListParagraph"/>
        <w:numPr>
          <w:ilvl w:val="0"/>
          <w:numId w:val="3"/>
        </w:numPr>
        <w:shd w:val="clear" w:color="auto" w:fill="FFFFFF"/>
        <w:spacing w:after="0" w:line="390" w:lineRule="atLeast"/>
        <w:textAlignment w:val="baseline"/>
        <w:rPr>
          <w:rFonts w:ascii="Times New Roman" w:hAnsi="Times New Roman" w:cs="Times New Roman"/>
          <w:color w:val="666666"/>
          <w:sz w:val="24"/>
          <w:szCs w:val="24"/>
        </w:rPr>
      </w:pPr>
      <w:r w:rsidRPr="0013044E">
        <w:rPr>
          <w:rFonts w:ascii="Times New Roman" w:hAnsi="Times New Roman" w:cs="Times New Roman"/>
          <w:color w:val="666666"/>
          <w:sz w:val="24"/>
          <w:szCs w:val="24"/>
        </w:rPr>
        <w:t>Before the beginning of classes, a student is entitled to a refund of 100% of the tuition.</w:t>
      </w:r>
    </w:p>
    <w:p w14:paraId="1E08AF9B" w14:textId="0B5DB82E" w:rsidR="004148F1" w:rsidRPr="0013044E" w:rsidRDefault="004148F1" w:rsidP="004148F1">
      <w:pPr>
        <w:pStyle w:val="ListParagraph"/>
        <w:numPr>
          <w:ilvl w:val="0"/>
          <w:numId w:val="3"/>
        </w:numPr>
        <w:shd w:val="clear" w:color="auto" w:fill="FFFFFF"/>
        <w:spacing w:after="0" w:line="390" w:lineRule="atLeast"/>
        <w:textAlignment w:val="baseline"/>
        <w:rPr>
          <w:rFonts w:ascii="Times New Roman" w:hAnsi="Times New Roman" w:cs="Times New Roman"/>
          <w:color w:val="666666"/>
          <w:sz w:val="24"/>
          <w:szCs w:val="24"/>
        </w:rPr>
      </w:pPr>
      <w:r>
        <w:rPr>
          <w:rFonts w:ascii="Times New Roman" w:hAnsi="Times New Roman" w:cs="Times New Roman"/>
          <w:color w:val="666666"/>
          <w:sz w:val="24"/>
          <w:szCs w:val="24"/>
        </w:rPr>
        <w:t>A s</w:t>
      </w:r>
      <w:r>
        <w:rPr>
          <w:rFonts w:ascii="Times New Roman" w:hAnsi="Times New Roman" w:cs="Times New Roman"/>
          <w:color w:val="666666"/>
          <w:sz w:val="24"/>
          <w:szCs w:val="24"/>
        </w:rPr>
        <w:t xml:space="preserve">tudent is entitled to a full refund if enrollment </w:t>
      </w:r>
      <w:r>
        <w:rPr>
          <w:rFonts w:ascii="Times New Roman" w:hAnsi="Times New Roman" w:cs="Times New Roman"/>
          <w:color w:val="666666"/>
          <w:sz w:val="24"/>
          <w:szCs w:val="24"/>
        </w:rPr>
        <w:t xml:space="preserve">is </w:t>
      </w:r>
      <w:r>
        <w:rPr>
          <w:rFonts w:ascii="Times New Roman" w:hAnsi="Times New Roman" w:cs="Times New Roman"/>
          <w:color w:val="666666"/>
          <w:sz w:val="24"/>
          <w:szCs w:val="24"/>
        </w:rPr>
        <w:t>cancelled within 72 hours of signing the enrollment agreement</w:t>
      </w:r>
    </w:p>
    <w:p w14:paraId="6A4FE13D" w14:textId="77777777" w:rsidR="00847C66" w:rsidRPr="00847C66" w:rsidRDefault="00847C66" w:rsidP="00847C66">
      <w:pPr>
        <w:pStyle w:val="ListParagraph"/>
        <w:numPr>
          <w:ilvl w:val="0"/>
          <w:numId w:val="3"/>
        </w:numPr>
        <w:shd w:val="clear" w:color="auto" w:fill="FFFFFF"/>
        <w:spacing w:after="0" w:line="390" w:lineRule="atLeast"/>
        <w:textAlignment w:val="baseline"/>
        <w:rPr>
          <w:rFonts w:ascii="Times New Roman" w:hAnsi="Times New Roman" w:cs="Times New Roman"/>
          <w:color w:val="666666"/>
          <w:sz w:val="24"/>
          <w:szCs w:val="24"/>
        </w:rPr>
      </w:pPr>
      <w:r w:rsidRPr="00847C66">
        <w:rPr>
          <w:rFonts w:ascii="Times New Roman" w:hAnsi="Times New Roman" w:cs="Times New Roman"/>
          <w:color w:val="666666"/>
          <w:sz w:val="24"/>
          <w:szCs w:val="24"/>
        </w:rPr>
        <w:t>1.</w:t>
      </w:r>
      <w:r w:rsidRPr="00847C66">
        <w:rPr>
          <w:rFonts w:ascii="Times New Roman" w:hAnsi="Times New Roman" w:cs="Times New Roman"/>
          <w:color w:val="666666"/>
          <w:sz w:val="24"/>
          <w:szCs w:val="24"/>
        </w:rPr>
        <w:tab/>
        <w:t>If cancellation is made after the first 8 hours but prior to the second 8 hours, all monies but $500.00, which is the charge for the first 8 hours, will be refunded.</w:t>
      </w:r>
    </w:p>
    <w:p w14:paraId="03DDCF91" w14:textId="77777777" w:rsidR="00847C66" w:rsidRPr="00847C66" w:rsidRDefault="00847C66" w:rsidP="00847C66">
      <w:pPr>
        <w:pStyle w:val="ListParagraph"/>
        <w:numPr>
          <w:ilvl w:val="0"/>
          <w:numId w:val="3"/>
        </w:numPr>
        <w:shd w:val="clear" w:color="auto" w:fill="FFFFFF"/>
        <w:spacing w:after="0" w:line="390" w:lineRule="atLeast"/>
        <w:textAlignment w:val="baseline"/>
        <w:rPr>
          <w:rFonts w:ascii="Times New Roman" w:hAnsi="Times New Roman" w:cs="Times New Roman"/>
          <w:color w:val="333333"/>
          <w:sz w:val="24"/>
          <w:szCs w:val="24"/>
        </w:rPr>
      </w:pPr>
      <w:r w:rsidRPr="00847C66">
        <w:rPr>
          <w:rFonts w:ascii="Times New Roman" w:hAnsi="Times New Roman" w:cs="Times New Roman"/>
          <w:color w:val="666666"/>
          <w:sz w:val="24"/>
          <w:szCs w:val="24"/>
        </w:rPr>
        <w:t>2.</w:t>
      </w:r>
      <w:r w:rsidRPr="00847C66">
        <w:rPr>
          <w:rFonts w:ascii="Times New Roman" w:hAnsi="Times New Roman" w:cs="Times New Roman"/>
          <w:color w:val="666666"/>
          <w:sz w:val="24"/>
          <w:szCs w:val="24"/>
        </w:rPr>
        <w:tab/>
        <w:t>For cancellation during Classes 2-4, $500.00 per 8 hours attended plus $500.00 for the first 8 hours will be charged. Any remaining amount of tuition paid after these charges are added will be refunded. There will be no refunds after the completion of 32 hours.</w:t>
      </w:r>
    </w:p>
    <w:p w14:paraId="5D4A7B18" w14:textId="076D36D9" w:rsidR="004148F1" w:rsidRPr="009A74FB" w:rsidRDefault="004148F1" w:rsidP="00847C66">
      <w:pPr>
        <w:pStyle w:val="ListParagraph"/>
        <w:numPr>
          <w:ilvl w:val="0"/>
          <w:numId w:val="3"/>
        </w:numPr>
        <w:shd w:val="clear" w:color="auto" w:fill="FFFFFF"/>
        <w:spacing w:after="0" w:line="390" w:lineRule="atLeast"/>
        <w:textAlignment w:val="baseline"/>
        <w:rPr>
          <w:rStyle w:val="Emphasis"/>
          <w:rFonts w:ascii="Times New Roman" w:hAnsi="Times New Roman" w:cs="Times New Roman"/>
          <w:i w:val="0"/>
          <w:iCs w:val="0"/>
          <w:color w:val="333333"/>
          <w:sz w:val="24"/>
          <w:szCs w:val="24"/>
        </w:rPr>
      </w:pPr>
      <w:r w:rsidRPr="009A74FB">
        <w:rPr>
          <w:rStyle w:val="Emphasis"/>
          <w:rFonts w:ascii="Times New Roman" w:hAnsi="Times New Roman" w:cs="Times New Roman"/>
          <w:i w:val="0"/>
          <w:color w:val="333333"/>
          <w:sz w:val="24"/>
          <w:szCs w:val="24"/>
        </w:rPr>
        <w:t>If a program changes the location or times of the classes and a student can no longer continue the program, the program will make arrangements to accommodate the needs of the students enrolled in the program in a timely manner.</w:t>
      </w:r>
    </w:p>
    <w:p w14:paraId="0D61236F" w14:textId="77777777" w:rsidR="004148F1" w:rsidRPr="009A74FB" w:rsidRDefault="004148F1" w:rsidP="004148F1">
      <w:pPr>
        <w:pStyle w:val="ListParagraph"/>
        <w:numPr>
          <w:ilvl w:val="0"/>
          <w:numId w:val="3"/>
        </w:numPr>
        <w:shd w:val="clear" w:color="auto" w:fill="FFFFFF"/>
        <w:spacing w:after="0" w:line="390" w:lineRule="atLeast"/>
        <w:textAlignment w:val="baseline"/>
        <w:rPr>
          <w:rStyle w:val="Emphasis"/>
          <w:rFonts w:ascii="Times New Roman" w:hAnsi="Times New Roman" w:cs="Times New Roman"/>
          <w:i w:val="0"/>
          <w:iCs w:val="0"/>
          <w:color w:val="333333"/>
          <w:sz w:val="24"/>
          <w:szCs w:val="24"/>
        </w:rPr>
      </w:pPr>
      <w:r w:rsidRPr="009A74FB">
        <w:rPr>
          <w:rStyle w:val="Emphasis"/>
          <w:rFonts w:ascii="Times New Roman" w:hAnsi="Times New Roman" w:cs="Times New Roman"/>
          <w:i w:val="0"/>
          <w:color w:val="333333"/>
          <w:sz w:val="24"/>
          <w:szCs w:val="24"/>
        </w:rPr>
        <w:t xml:space="preserve">If the </w:t>
      </w:r>
      <w:r>
        <w:rPr>
          <w:rStyle w:val="Emphasis"/>
          <w:rFonts w:ascii="Times New Roman" w:hAnsi="Times New Roman" w:cs="Times New Roman"/>
          <w:i w:val="0"/>
          <w:color w:val="333333"/>
          <w:sz w:val="24"/>
          <w:szCs w:val="24"/>
        </w:rPr>
        <w:t xml:space="preserve">Atlanta </w:t>
      </w:r>
      <w:r w:rsidRPr="009A74FB">
        <w:rPr>
          <w:rStyle w:val="Emphasis"/>
          <w:rFonts w:ascii="Times New Roman" w:hAnsi="Times New Roman" w:cs="Times New Roman"/>
          <w:i w:val="0"/>
          <w:color w:val="333333"/>
          <w:sz w:val="24"/>
          <w:szCs w:val="24"/>
        </w:rPr>
        <w:t xml:space="preserve">Pediatric Dental Assistant School’s refund policy is more favorable to the student than the GNPEC’s, the </w:t>
      </w:r>
      <w:r>
        <w:rPr>
          <w:rStyle w:val="Emphasis"/>
          <w:rFonts w:ascii="Times New Roman" w:hAnsi="Times New Roman" w:cs="Times New Roman"/>
          <w:i w:val="0"/>
          <w:color w:val="333333"/>
          <w:sz w:val="24"/>
          <w:szCs w:val="24"/>
        </w:rPr>
        <w:t xml:space="preserve">Atlanta </w:t>
      </w:r>
      <w:r w:rsidRPr="009A74FB">
        <w:rPr>
          <w:rStyle w:val="Emphasis"/>
          <w:rFonts w:ascii="Times New Roman" w:hAnsi="Times New Roman" w:cs="Times New Roman"/>
          <w:i w:val="0"/>
          <w:color w:val="333333"/>
          <w:sz w:val="24"/>
          <w:szCs w:val="24"/>
        </w:rPr>
        <w:t>Pediatric Dental Assistant School will refund the student the greater amount.</w:t>
      </w:r>
    </w:p>
    <w:p w14:paraId="62991963" w14:textId="77777777" w:rsidR="004148F1" w:rsidRPr="0013044E" w:rsidRDefault="004148F1" w:rsidP="004148F1">
      <w:pPr>
        <w:pStyle w:val="ListParagraph"/>
        <w:shd w:val="clear" w:color="auto" w:fill="FFFFFF"/>
        <w:spacing w:after="0" w:line="390" w:lineRule="atLeast"/>
        <w:ind w:left="1185"/>
        <w:textAlignment w:val="baseline"/>
        <w:rPr>
          <w:rStyle w:val="Emphasis"/>
          <w:rFonts w:ascii="Times New Roman" w:hAnsi="Times New Roman" w:cs="Times New Roman"/>
          <w:i w:val="0"/>
          <w:iCs w:val="0"/>
          <w:color w:val="333333"/>
          <w:sz w:val="24"/>
          <w:szCs w:val="24"/>
        </w:rPr>
      </w:pPr>
    </w:p>
    <w:p w14:paraId="266FD06B" w14:textId="77777777" w:rsidR="004148F1" w:rsidRPr="0013044E" w:rsidRDefault="004148F1" w:rsidP="004148F1">
      <w:pPr>
        <w:shd w:val="clear" w:color="auto" w:fill="FFFFFF"/>
        <w:spacing w:after="0" w:line="240" w:lineRule="atLeast"/>
        <w:textAlignment w:val="baseline"/>
        <w:outlineLvl w:val="1"/>
        <w:rPr>
          <w:rFonts w:ascii="Times New Roman" w:eastAsia="Times New Roman" w:hAnsi="Times New Roman" w:cs="Times New Roman"/>
          <w:b/>
          <w:color w:val="333333"/>
          <w:sz w:val="24"/>
          <w:szCs w:val="24"/>
          <w:u w:val="single"/>
        </w:rPr>
      </w:pPr>
      <w:r w:rsidRPr="0013044E">
        <w:rPr>
          <w:rFonts w:ascii="Times New Roman" w:eastAsia="Times New Roman" w:hAnsi="Times New Roman" w:cs="Times New Roman"/>
          <w:b/>
          <w:color w:val="333333"/>
          <w:sz w:val="24"/>
          <w:szCs w:val="24"/>
          <w:u w:val="single"/>
        </w:rPr>
        <w:t>Readmission</w:t>
      </w:r>
    </w:p>
    <w:p w14:paraId="2A9B7077" w14:textId="77777777" w:rsidR="004148F1" w:rsidRDefault="004148F1" w:rsidP="004148F1">
      <w:pPr>
        <w:pStyle w:val="ListParagraph"/>
        <w:numPr>
          <w:ilvl w:val="0"/>
          <w:numId w:val="2"/>
        </w:numPr>
        <w:shd w:val="clear" w:color="auto" w:fill="FFFFFF"/>
        <w:spacing w:after="0" w:line="240" w:lineRule="auto"/>
        <w:textAlignment w:val="baseline"/>
        <w:rPr>
          <w:rFonts w:ascii="Times New Roman" w:eastAsia="Times New Roman" w:hAnsi="Times New Roman" w:cs="Times New Roman"/>
          <w:color w:val="666666"/>
          <w:sz w:val="24"/>
          <w:szCs w:val="24"/>
        </w:rPr>
      </w:pPr>
      <w:r w:rsidRPr="0013044E">
        <w:rPr>
          <w:rFonts w:ascii="Times New Roman" w:eastAsia="Times New Roman" w:hAnsi="Times New Roman" w:cs="Times New Roman"/>
          <w:color w:val="666666"/>
          <w:sz w:val="24"/>
          <w:szCs w:val="24"/>
        </w:rPr>
        <w:t>The director will determine the eligibility for readmission for any student having been suspended by the school for academic reasons. The director will determine readmission eligibility for any student having been suspended for attendance problems or disciplinary problems. If eligible, the student may reapply at the beginning of the next program. A new application procedure will be required, as the application will be considered with other applicants who have applied for a particular course. If accepted, the student will begin at the beginning of the next scheduled program.</w:t>
      </w:r>
    </w:p>
    <w:p w14:paraId="6DA616E2" w14:textId="77777777" w:rsidR="004148F1" w:rsidRDefault="004148F1" w:rsidP="004148F1">
      <w:pPr>
        <w:shd w:val="clear" w:color="auto" w:fill="FFFFFF"/>
        <w:spacing w:after="0" w:line="240" w:lineRule="auto"/>
        <w:textAlignment w:val="baseline"/>
        <w:rPr>
          <w:rFonts w:ascii="Times New Roman" w:eastAsia="Times New Roman" w:hAnsi="Times New Roman" w:cs="Times New Roman"/>
          <w:color w:val="666666"/>
          <w:sz w:val="24"/>
          <w:szCs w:val="24"/>
        </w:rPr>
      </w:pPr>
    </w:p>
    <w:p w14:paraId="2AF7F66B" w14:textId="77777777" w:rsidR="004148F1" w:rsidRPr="004148F1" w:rsidRDefault="004148F1" w:rsidP="004148F1">
      <w:pPr>
        <w:shd w:val="clear" w:color="auto" w:fill="FFFFFF"/>
        <w:spacing w:after="0" w:line="240" w:lineRule="auto"/>
        <w:textAlignment w:val="baseline"/>
        <w:rPr>
          <w:rFonts w:ascii="Times New Roman" w:eastAsia="Times New Roman" w:hAnsi="Times New Roman" w:cs="Times New Roman"/>
          <w:color w:val="666666"/>
          <w:sz w:val="24"/>
          <w:szCs w:val="24"/>
        </w:rPr>
      </w:pPr>
    </w:p>
    <w:p w14:paraId="283645AC" w14:textId="77777777" w:rsidR="004148F1" w:rsidRPr="0013044E" w:rsidRDefault="004148F1" w:rsidP="004148F1">
      <w:pPr>
        <w:pStyle w:val="ListParagraph"/>
        <w:numPr>
          <w:ilvl w:val="0"/>
          <w:numId w:val="2"/>
        </w:numPr>
        <w:shd w:val="clear" w:color="auto" w:fill="FFFFFF"/>
        <w:spacing w:after="0" w:line="240" w:lineRule="auto"/>
        <w:textAlignment w:val="baseline"/>
        <w:rPr>
          <w:rFonts w:ascii="Times New Roman" w:eastAsia="Times New Roman" w:hAnsi="Times New Roman" w:cs="Times New Roman"/>
          <w:color w:val="666666"/>
          <w:sz w:val="24"/>
          <w:szCs w:val="24"/>
        </w:rPr>
      </w:pPr>
      <w:r w:rsidRPr="0013044E">
        <w:rPr>
          <w:rFonts w:ascii="Times New Roman" w:eastAsia="Times New Roman" w:hAnsi="Times New Roman" w:cs="Times New Roman"/>
          <w:b/>
          <w:bCs/>
          <w:color w:val="666666"/>
          <w:sz w:val="24"/>
          <w:szCs w:val="24"/>
          <w:bdr w:val="none" w:sz="0" w:space="0" w:color="auto" w:frame="1"/>
        </w:rPr>
        <w:t>Exception:</w:t>
      </w:r>
    </w:p>
    <w:p w14:paraId="451B930D" w14:textId="77777777" w:rsidR="004148F1" w:rsidRPr="0013044E" w:rsidRDefault="004148F1" w:rsidP="004148F1">
      <w:pPr>
        <w:pStyle w:val="ListParagraph"/>
        <w:numPr>
          <w:ilvl w:val="0"/>
          <w:numId w:val="4"/>
        </w:numPr>
        <w:shd w:val="clear" w:color="auto" w:fill="FFFFFF"/>
        <w:spacing w:after="0" w:line="240" w:lineRule="auto"/>
        <w:textAlignment w:val="baseline"/>
        <w:rPr>
          <w:rFonts w:ascii="Times New Roman" w:eastAsia="Times New Roman" w:hAnsi="Times New Roman" w:cs="Times New Roman"/>
          <w:color w:val="666666"/>
          <w:sz w:val="24"/>
          <w:szCs w:val="24"/>
        </w:rPr>
      </w:pPr>
      <w:r w:rsidRPr="0013044E">
        <w:rPr>
          <w:rFonts w:ascii="Times New Roman" w:eastAsia="Times New Roman" w:hAnsi="Times New Roman" w:cs="Times New Roman"/>
          <w:color w:val="666666"/>
          <w:sz w:val="24"/>
          <w:szCs w:val="24"/>
        </w:rPr>
        <w:t>A student taking a voluntary leave of absence from the school may reenter during the next program at the point in the course where leave was taken. No additional tuition will be required beyond the original contract. A student not returning during the next scheduled program must begin at the beginning of the program and be considered a new student.</w:t>
      </w:r>
    </w:p>
    <w:p w14:paraId="4DE54312" w14:textId="77777777" w:rsidR="004148F1" w:rsidRPr="0013044E" w:rsidRDefault="004148F1" w:rsidP="004148F1">
      <w:pPr>
        <w:pStyle w:val="NormalWeb"/>
        <w:numPr>
          <w:ilvl w:val="0"/>
          <w:numId w:val="4"/>
        </w:numPr>
        <w:shd w:val="clear" w:color="auto" w:fill="FFFFFF"/>
        <w:spacing w:before="0" w:beforeAutospacing="0" w:after="0" w:afterAutospacing="0"/>
        <w:textAlignment w:val="baseline"/>
        <w:rPr>
          <w:color w:val="666666"/>
        </w:rPr>
      </w:pPr>
      <w:r w:rsidRPr="0013044E">
        <w:rPr>
          <w:color w:val="666666"/>
        </w:rPr>
        <w:t>In case of prolonged illness or accident, death in the family, or other circumstances that make it impractical for the student to complete the program, the PDAS Director may make a settlement which is reasonable and fair.</w:t>
      </w:r>
    </w:p>
    <w:p w14:paraId="6F4AF236" w14:textId="77777777" w:rsidR="004148F1" w:rsidRPr="0013044E" w:rsidRDefault="004148F1" w:rsidP="004148F1">
      <w:pPr>
        <w:pStyle w:val="Heading3"/>
        <w:shd w:val="clear" w:color="auto" w:fill="FFFFFF"/>
        <w:spacing w:before="0" w:line="240" w:lineRule="atLeast"/>
        <w:textAlignment w:val="baseline"/>
        <w:rPr>
          <w:rFonts w:ascii="Times New Roman" w:hAnsi="Times New Roman" w:cs="Times New Roman"/>
          <w:b/>
          <w:bCs/>
          <w:i/>
          <w:color w:val="333333"/>
          <w:u w:val="single"/>
        </w:rPr>
      </w:pPr>
    </w:p>
    <w:p w14:paraId="293AF84E" w14:textId="77777777" w:rsidR="004148F1" w:rsidRPr="0013044E" w:rsidRDefault="004148F1" w:rsidP="004148F1">
      <w:pPr>
        <w:pStyle w:val="Heading3"/>
        <w:shd w:val="clear" w:color="auto" w:fill="FFFFFF"/>
        <w:spacing w:before="0" w:line="240" w:lineRule="atLeast"/>
        <w:textAlignment w:val="baseline"/>
        <w:rPr>
          <w:rFonts w:ascii="Times New Roman" w:hAnsi="Times New Roman" w:cs="Times New Roman"/>
          <w:b/>
          <w:bCs/>
          <w:i/>
          <w:color w:val="333333"/>
          <w:u w:val="single"/>
        </w:rPr>
      </w:pPr>
    </w:p>
    <w:p w14:paraId="56549762" w14:textId="77777777" w:rsidR="004148F1" w:rsidRPr="0013044E" w:rsidRDefault="004148F1" w:rsidP="004148F1">
      <w:pPr>
        <w:pStyle w:val="Heading3"/>
        <w:shd w:val="clear" w:color="auto" w:fill="FFFFFF"/>
        <w:spacing w:before="0" w:line="240" w:lineRule="atLeast"/>
        <w:textAlignment w:val="baseline"/>
        <w:rPr>
          <w:rFonts w:ascii="Times New Roman" w:hAnsi="Times New Roman" w:cs="Times New Roman"/>
          <w:color w:val="333333"/>
          <w:u w:val="single"/>
        </w:rPr>
      </w:pPr>
      <w:r w:rsidRPr="0013044E">
        <w:rPr>
          <w:rFonts w:ascii="Times New Roman" w:hAnsi="Times New Roman" w:cs="Times New Roman"/>
          <w:b/>
          <w:bCs/>
          <w:color w:val="333333"/>
          <w:u w:val="single"/>
        </w:rPr>
        <w:t>Books and Supplies</w:t>
      </w:r>
    </w:p>
    <w:p w14:paraId="06407CA5" w14:textId="77777777" w:rsidR="004148F1" w:rsidRPr="0013044E" w:rsidRDefault="004148F1" w:rsidP="004148F1">
      <w:pPr>
        <w:pStyle w:val="NormalWeb"/>
        <w:shd w:val="clear" w:color="auto" w:fill="FFFFFF"/>
        <w:spacing w:before="0" w:beforeAutospacing="0" w:after="0" w:afterAutospacing="0"/>
        <w:textAlignment w:val="baseline"/>
        <w:rPr>
          <w:color w:val="666666"/>
        </w:rPr>
      </w:pPr>
      <w:r w:rsidRPr="0013044E">
        <w:rPr>
          <w:color w:val="666666"/>
        </w:rPr>
        <w:t xml:space="preserve">There is no refund for any equipment, books and supplies received by the </w:t>
      </w:r>
      <w:r>
        <w:rPr>
          <w:color w:val="666666"/>
        </w:rPr>
        <w:t>student as there is no charge to the student for equipment, books or supplies.</w:t>
      </w:r>
      <w:r w:rsidRPr="0013044E">
        <w:rPr>
          <w:color w:val="666666"/>
        </w:rPr>
        <w:t xml:space="preserve"> All equipment, books and supplies </w:t>
      </w:r>
      <w:r>
        <w:rPr>
          <w:color w:val="666666"/>
        </w:rPr>
        <w:t>must</w:t>
      </w:r>
      <w:r w:rsidRPr="0013044E">
        <w:rPr>
          <w:color w:val="666666"/>
        </w:rPr>
        <w:t xml:space="preserve"> be returned to the school before any refund</w:t>
      </w:r>
      <w:r>
        <w:rPr>
          <w:color w:val="666666"/>
        </w:rPr>
        <w:t xml:space="preserve"> of tuition</w:t>
      </w:r>
      <w:r w:rsidRPr="0013044E">
        <w:rPr>
          <w:color w:val="666666"/>
        </w:rPr>
        <w:t xml:space="preserve"> </w:t>
      </w:r>
      <w:r>
        <w:rPr>
          <w:color w:val="666666"/>
        </w:rPr>
        <w:t xml:space="preserve">is </w:t>
      </w:r>
      <w:r w:rsidRPr="0013044E">
        <w:rPr>
          <w:color w:val="666666"/>
        </w:rPr>
        <w:t>made.</w:t>
      </w:r>
    </w:p>
    <w:p w14:paraId="72FA8AF3" w14:textId="77777777" w:rsidR="004148F1" w:rsidRPr="00C015B8" w:rsidRDefault="004148F1" w:rsidP="004148F1">
      <w:pPr>
        <w:pStyle w:val="Default"/>
        <w:spacing w:line="360" w:lineRule="auto"/>
        <w:rPr>
          <w:b/>
          <w:bCs/>
          <w:color w:val="auto"/>
          <w:sz w:val="23"/>
          <w:szCs w:val="23"/>
          <w:u w:val="single"/>
        </w:rPr>
      </w:pPr>
    </w:p>
    <w:p w14:paraId="06C4DB07" w14:textId="77777777" w:rsidR="001203FC" w:rsidRDefault="001203FC"/>
    <w:sectPr w:rsidR="001203FC" w:rsidSect="005B56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1A5C58"/>
    <w:multiLevelType w:val="hybridMultilevel"/>
    <w:tmpl w:val="D19272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99B5E59"/>
    <w:multiLevelType w:val="multilevel"/>
    <w:tmpl w:val="899C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0419EA"/>
    <w:multiLevelType w:val="hybridMultilevel"/>
    <w:tmpl w:val="643EF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23530B6"/>
    <w:multiLevelType w:val="multilevel"/>
    <w:tmpl w:val="899CB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414577">
    <w:abstractNumId w:val="1"/>
  </w:num>
  <w:num w:numId="2" w16cid:durableId="977994845">
    <w:abstractNumId w:val="3"/>
  </w:num>
  <w:num w:numId="3" w16cid:durableId="478157346">
    <w:abstractNumId w:val="2"/>
  </w:num>
  <w:num w:numId="4" w16cid:durableId="1201281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3FC"/>
    <w:rsid w:val="001203FC"/>
    <w:rsid w:val="004148F1"/>
    <w:rsid w:val="005B560B"/>
    <w:rsid w:val="00847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30D1B"/>
  <w15:chartTrackingRefBased/>
  <w15:docId w15:val="{22E03DAC-8DEB-434E-9351-6BCF2283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8F1"/>
    <w:pPr>
      <w:spacing w:line="259" w:lineRule="auto"/>
    </w:pPr>
    <w:rPr>
      <w:kern w:val="0"/>
      <w:sz w:val="22"/>
      <w:szCs w:val="22"/>
      <w14:ligatures w14:val="none"/>
    </w:rPr>
  </w:style>
  <w:style w:type="paragraph" w:styleId="Heading1">
    <w:name w:val="heading 1"/>
    <w:basedOn w:val="Normal"/>
    <w:next w:val="Normal"/>
    <w:link w:val="Heading1Char"/>
    <w:uiPriority w:val="9"/>
    <w:qFormat/>
    <w:rsid w:val="001203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3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03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3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3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3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3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3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3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3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3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03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3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3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3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3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3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3FC"/>
    <w:rPr>
      <w:rFonts w:eastAsiaTheme="majorEastAsia" w:cstheme="majorBidi"/>
      <w:color w:val="272727" w:themeColor="text1" w:themeTint="D8"/>
    </w:rPr>
  </w:style>
  <w:style w:type="paragraph" w:styleId="Title">
    <w:name w:val="Title"/>
    <w:basedOn w:val="Normal"/>
    <w:next w:val="Normal"/>
    <w:link w:val="TitleChar"/>
    <w:uiPriority w:val="10"/>
    <w:qFormat/>
    <w:rsid w:val="001203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3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3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3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3FC"/>
    <w:pPr>
      <w:spacing w:before="160"/>
      <w:jc w:val="center"/>
    </w:pPr>
    <w:rPr>
      <w:i/>
      <w:iCs/>
      <w:color w:val="404040" w:themeColor="text1" w:themeTint="BF"/>
    </w:rPr>
  </w:style>
  <w:style w:type="character" w:customStyle="1" w:styleId="QuoteChar">
    <w:name w:val="Quote Char"/>
    <w:basedOn w:val="DefaultParagraphFont"/>
    <w:link w:val="Quote"/>
    <w:uiPriority w:val="29"/>
    <w:rsid w:val="001203FC"/>
    <w:rPr>
      <w:i/>
      <w:iCs/>
      <w:color w:val="404040" w:themeColor="text1" w:themeTint="BF"/>
    </w:rPr>
  </w:style>
  <w:style w:type="paragraph" w:styleId="ListParagraph">
    <w:name w:val="List Paragraph"/>
    <w:basedOn w:val="Normal"/>
    <w:uiPriority w:val="34"/>
    <w:qFormat/>
    <w:rsid w:val="001203FC"/>
    <w:pPr>
      <w:ind w:left="720"/>
      <w:contextualSpacing/>
    </w:pPr>
  </w:style>
  <w:style w:type="character" w:styleId="IntenseEmphasis">
    <w:name w:val="Intense Emphasis"/>
    <w:basedOn w:val="DefaultParagraphFont"/>
    <w:uiPriority w:val="21"/>
    <w:qFormat/>
    <w:rsid w:val="001203FC"/>
    <w:rPr>
      <w:i/>
      <w:iCs/>
      <w:color w:val="0F4761" w:themeColor="accent1" w:themeShade="BF"/>
    </w:rPr>
  </w:style>
  <w:style w:type="paragraph" w:styleId="IntenseQuote">
    <w:name w:val="Intense Quote"/>
    <w:basedOn w:val="Normal"/>
    <w:next w:val="Normal"/>
    <w:link w:val="IntenseQuoteChar"/>
    <w:uiPriority w:val="30"/>
    <w:qFormat/>
    <w:rsid w:val="001203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3FC"/>
    <w:rPr>
      <w:i/>
      <w:iCs/>
      <w:color w:val="0F4761" w:themeColor="accent1" w:themeShade="BF"/>
    </w:rPr>
  </w:style>
  <w:style w:type="character" w:styleId="IntenseReference">
    <w:name w:val="Intense Reference"/>
    <w:basedOn w:val="DefaultParagraphFont"/>
    <w:uiPriority w:val="32"/>
    <w:qFormat/>
    <w:rsid w:val="001203FC"/>
    <w:rPr>
      <w:b/>
      <w:bCs/>
      <w:smallCaps/>
      <w:color w:val="0F4761" w:themeColor="accent1" w:themeShade="BF"/>
      <w:spacing w:val="5"/>
    </w:rPr>
  </w:style>
  <w:style w:type="paragraph" w:customStyle="1" w:styleId="Default">
    <w:name w:val="Default"/>
    <w:rsid w:val="004148F1"/>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NormalWeb">
    <w:name w:val="Normal (Web)"/>
    <w:basedOn w:val="Normal"/>
    <w:uiPriority w:val="99"/>
    <w:semiHidden/>
    <w:unhideWhenUsed/>
    <w:rsid w:val="004148F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148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Rhea Haugseth</dc:creator>
  <cp:keywords/>
  <dc:description/>
  <cp:lastModifiedBy>Rhea Haugseth</cp:lastModifiedBy>
  <cp:revision>2</cp:revision>
  <dcterms:created xsi:type="dcterms:W3CDTF">2024-05-09T18:00:00Z</dcterms:created>
  <dcterms:modified xsi:type="dcterms:W3CDTF">2024-05-09T18:14:00Z</dcterms:modified>
</cp:coreProperties>
</file>